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303AE">
      <w:pPr>
        <w:widowControl/>
        <w:spacing w:after="0" w:afterLines="-2147483648" w:line="240" w:lineRule="auto"/>
        <w:jc w:val="left"/>
        <w:outlineLvl w:val="9"/>
        <w:rPr>
          <w:rFonts w:ascii="Times New Roman" w:hAnsi="Times New Roman" w:eastAsia="方正小标宋简体" w:cs="Times New Roman"/>
          <w:sz w:val="32"/>
          <w:szCs w:val="32"/>
        </w:rPr>
      </w:pPr>
      <w:bookmarkStart w:id="0" w:name="_GoBack"/>
      <w:bookmarkEnd w:id="0"/>
      <w:r>
        <w:rPr>
          <w:rFonts w:ascii="Times New Roman" w:hAnsi="Times New Roman" w:eastAsia="方正小标宋简体" w:cs="Times New Roman"/>
          <w:sz w:val="32"/>
          <w:szCs w:val="32"/>
        </w:rPr>
        <w:t>附件1</w:t>
      </w:r>
    </w:p>
    <w:p w14:paraId="59DFF35D">
      <w:pPr>
        <w:spacing w:after="156" w:afterLines="50" w:line="560" w:lineRule="exact"/>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采购内容及要求</w:t>
      </w:r>
    </w:p>
    <w:p w14:paraId="3B16D0EB">
      <w:pPr>
        <w:pStyle w:val="20"/>
        <w:spacing w:beforeAutospacing="0" w:afterAutospacing="0" w:line="560" w:lineRule="exact"/>
        <w:ind w:firstLine="640" w:firstLineChars="200"/>
        <w:jc w:val="left"/>
        <w:rPr>
          <w:rFonts w:hint="eastAsia" w:ascii="仿宋_GB2312" w:hAnsi="Calibri" w:eastAsia="仿宋_GB2312" w:cs="Times New Roman"/>
          <w:kern w:val="0"/>
          <w:sz w:val="32"/>
          <w:szCs w:val="32"/>
          <w:lang w:val="en-US" w:eastAsia="zh-CN" w:bidi="ar-SA"/>
        </w:rPr>
      </w:pPr>
      <w:r>
        <w:rPr>
          <w:rFonts w:hint="eastAsia" w:ascii="Times New Roman" w:hAnsi="Times New Roman" w:eastAsia="仿宋_GB2312"/>
          <w:color w:val="000000" w:themeColor="text1"/>
          <w:kern w:val="2"/>
          <w:sz w:val="32"/>
          <w:szCs w:val="32"/>
          <w14:textFill>
            <w14:solidFill>
              <w14:schemeClr w14:val="tx1"/>
            </w14:solidFill>
          </w14:textFill>
        </w:rPr>
        <w:t>本次采购内容</w:t>
      </w:r>
      <w:r>
        <w:rPr>
          <w:rFonts w:hint="eastAsia" w:ascii="仿宋_GB2312" w:hAnsi="Calibri" w:eastAsia="仿宋_GB2312" w:cs="Times New Roman"/>
          <w:kern w:val="0"/>
          <w:sz w:val="32"/>
          <w:szCs w:val="32"/>
          <w:lang w:val="en-US" w:eastAsia="zh-CN" w:bidi="ar-SA"/>
        </w:rPr>
        <w:t>主要是根据《浙江省排污权有偿使用和交易管理办法》，对已取得重点管理或简化管理排污许可证且有总量控制要求的现有排污单位、已完成排污许可登记且拥有排污权的现有排污单位等，在每五年规划期的第一年完成</w:t>
      </w:r>
      <w:r>
        <w:rPr>
          <w:rFonts w:hint="default" w:ascii="Times New Roman" w:hAnsi="Times New Roman" w:eastAsia="仿宋_GB2312"/>
          <w:kern w:val="2"/>
          <w:sz w:val="32"/>
          <w:szCs w:val="32"/>
          <w:lang w:val="en-US" w:eastAsia="zh-CN"/>
        </w:rPr>
        <w:t>初始排污权指标核定</w:t>
      </w:r>
      <w:r>
        <w:rPr>
          <w:rFonts w:hint="eastAsia" w:ascii="仿宋_GB2312" w:hAnsi="Calibri" w:eastAsia="仿宋_GB2312" w:cs="Times New Roman"/>
          <w:kern w:val="0"/>
          <w:sz w:val="32"/>
          <w:szCs w:val="32"/>
          <w:lang w:val="en-US" w:eastAsia="zh-CN" w:bidi="ar-SA"/>
        </w:rPr>
        <w:t>（核定指标包括化学需氧量、氨氮、二氧化硫、氮氧化物、挥发性有机物、总磷），截止目前总量核定的企业数量约3500家。</w:t>
      </w:r>
    </w:p>
    <w:p w14:paraId="641C675C">
      <w:pPr>
        <w:pStyle w:val="20"/>
        <w:spacing w:beforeAutospacing="0" w:afterAutospacing="0" w:line="560" w:lineRule="exact"/>
        <w:ind w:firstLine="640" w:firstLineChars="200"/>
        <w:jc w:val="left"/>
        <w:rPr>
          <w:rFonts w:hint="eastAsia" w:ascii="Times New Roman" w:hAnsi="Times New Roman" w:eastAsia="黑体"/>
          <w:color w:val="000000" w:themeColor="text1"/>
          <w:kern w:val="2"/>
          <w:sz w:val="32"/>
          <w:szCs w:val="32"/>
          <w:lang w:eastAsia="zh-CN"/>
          <w14:textFill>
            <w14:solidFill>
              <w14:schemeClr w14:val="tx1"/>
            </w14:solidFill>
          </w14:textFill>
        </w:rPr>
      </w:pPr>
      <w:r>
        <w:rPr>
          <w:rFonts w:hint="eastAsia" w:ascii="Times New Roman" w:hAnsi="Times New Roman" w:eastAsia="仿宋_GB2312"/>
          <w:color w:val="000000" w:themeColor="text1"/>
          <w:kern w:val="2"/>
          <w:sz w:val="32"/>
          <w:szCs w:val="32"/>
          <w:lang w:eastAsia="zh-CN"/>
          <w14:textFill>
            <w14:solidFill>
              <w14:schemeClr w14:val="tx1"/>
            </w14:solidFill>
          </w14:textFill>
        </w:rPr>
        <w:t>主要开展如下服务：</w:t>
      </w:r>
      <w:r>
        <w:rPr>
          <w:rFonts w:hint="eastAsia" w:ascii="Times New Roman" w:hAnsi="Times New Roman" w:eastAsia="仿宋_GB2312"/>
          <w:color w:val="000000" w:themeColor="text1"/>
          <w:kern w:val="2"/>
          <w:sz w:val="32"/>
          <w:szCs w:val="32"/>
          <w14:textFill>
            <w14:solidFill>
              <w14:schemeClr w14:val="tx1"/>
            </w14:solidFill>
          </w14:textFill>
        </w:rPr>
        <w:t>一</w:t>
      </w:r>
      <w:r>
        <w:rPr>
          <w:rFonts w:hint="eastAsia" w:ascii="Times New Roman" w:hAnsi="Times New Roman" w:eastAsia="仿宋_GB2312"/>
          <w:color w:val="000000" w:themeColor="text1"/>
          <w:kern w:val="2"/>
          <w:sz w:val="32"/>
          <w:szCs w:val="32"/>
          <w:lang w:eastAsia="zh-CN"/>
          <w14:textFill>
            <w14:solidFill>
              <w14:schemeClr w14:val="tx1"/>
            </w14:solidFill>
          </w14:textFill>
        </w:rPr>
        <w:t>是</w:t>
      </w:r>
      <w:r>
        <w:rPr>
          <w:rFonts w:hint="default" w:ascii="Times New Roman" w:hAnsi="Times New Roman" w:eastAsia="仿宋_GB2312"/>
          <w:color w:val="000000" w:themeColor="text1"/>
          <w:kern w:val="2"/>
          <w:sz w:val="32"/>
          <w:szCs w:val="32"/>
          <w:lang w:val="en-US" w:eastAsia="zh-CN"/>
          <w14:textFill>
            <w14:solidFill>
              <w14:schemeClr w14:val="tx1"/>
            </w14:solidFill>
          </w14:textFill>
        </w:rPr>
        <w:t>初始排污权指标核定</w:t>
      </w:r>
      <w:r>
        <w:rPr>
          <w:rFonts w:hint="eastAsia" w:ascii="Times New Roman" w:hAnsi="Times New Roman" w:eastAsia="仿宋_GB2312"/>
          <w:color w:val="000000" w:themeColor="text1"/>
          <w:kern w:val="2"/>
          <w:sz w:val="32"/>
          <w:szCs w:val="32"/>
          <w:lang w:eastAsia="zh-CN"/>
          <w14:textFill>
            <w14:solidFill>
              <w14:schemeClr w14:val="tx1"/>
            </w14:solidFill>
          </w14:textFill>
        </w:rPr>
        <w:t>；</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二是</w:t>
      </w:r>
      <w:r>
        <w:rPr>
          <w:rFonts w:hint="eastAsia" w:ascii="Times New Roman" w:hAnsi="Times New Roman" w:eastAsia="仿宋_GB2312"/>
          <w:color w:val="000000" w:themeColor="text1"/>
          <w:kern w:val="2"/>
          <w:sz w:val="32"/>
          <w:szCs w:val="32"/>
          <w:lang w:eastAsia="zh-CN"/>
          <w14:textFill>
            <w14:solidFill>
              <w14:schemeClr w14:val="tx1"/>
            </w14:solidFill>
          </w14:textFill>
        </w:rPr>
        <w:t>指导企业</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w:t>
      </w:r>
    </w:p>
    <w:p w14:paraId="42C0C9DE">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黑体" w:hAnsi="黑体" w:eastAsia="黑体"/>
          <w:b/>
          <w:color w:val="000000" w:themeColor="text1"/>
          <w:sz w:val="32"/>
          <w:szCs w:val="32"/>
          <w:lang w:eastAsia="zh-CN"/>
          <w14:textFill>
            <w14:solidFill>
              <w14:schemeClr w14:val="tx1"/>
            </w14:solidFill>
          </w14:textFill>
        </w:rPr>
        <w:t>一</w:t>
      </w:r>
      <w:r>
        <w:rPr>
          <w:rFonts w:hint="eastAsia" w:ascii="黑体" w:hAnsi="黑体" w:eastAsia="黑体"/>
          <w:b/>
          <w:color w:val="000000" w:themeColor="text1"/>
          <w:sz w:val="32"/>
          <w:szCs w:val="32"/>
          <w14:textFill>
            <w14:solidFill>
              <w14:schemeClr w14:val="tx1"/>
            </w14:solidFill>
          </w14:textFill>
        </w:rPr>
        <w:t>、</w:t>
      </w:r>
      <w:r>
        <w:rPr>
          <w:rFonts w:hint="eastAsia" w:ascii="黑体" w:hAnsi="黑体" w:eastAsia="黑体"/>
          <w:b/>
          <w:color w:val="000000" w:themeColor="text1"/>
          <w:sz w:val="32"/>
          <w:szCs w:val="32"/>
          <w:lang w:val="en-US" w:eastAsia="zh-CN"/>
          <w14:textFill>
            <w14:solidFill>
              <w14:schemeClr w14:val="tx1"/>
            </w14:solidFill>
          </w14:textFill>
        </w:rPr>
        <w:t>企业</w:t>
      </w:r>
      <w:r>
        <w:rPr>
          <w:rFonts w:hint="default" w:ascii="黑体" w:hAnsi="黑体" w:eastAsia="黑体"/>
          <w:b/>
          <w:color w:val="000000" w:themeColor="text1"/>
          <w:sz w:val="32"/>
          <w:szCs w:val="32"/>
          <w:lang w:val="en-US" w:eastAsia="zh-CN"/>
          <w14:textFill>
            <w14:solidFill>
              <w14:schemeClr w14:val="tx1"/>
            </w14:solidFill>
          </w14:textFill>
        </w:rPr>
        <w:t>初始排污权指标核定</w:t>
      </w:r>
      <w:r>
        <w:rPr>
          <w:rFonts w:hint="eastAsia" w:ascii="黑体" w:hAnsi="黑体" w:eastAsia="黑体"/>
          <w:b/>
          <w:color w:val="000000" w:themeColor="text1"/>
          <w:sz w:val="32"/>
          <w:szCs w:val="32"/>
          <w:lang w:val="en-US" w:eastAsia="zh-CN"/>
          <w14:textFill>
            <w14:solidFill>
              <w14:schemeClr w14:val="tx1"/>
            </w14:solidFill>
          </w14:textFill>
        </w:rPr>
        <w:t>服务</w:t>
      </w:r>
    </w:p>
    <w:p w14:paraId="51C788DC">
      <w:pPr>
        <w:spacing w:line="560" w:lineRule="exact"/>
        <w:ind w:firstLine="640" w:firstLineChars="200"/>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lang w:eastAsia="zh-CN"/>
          <w14:textFill>
            <w14:solidFill>
              <w14:schemeClr w14:val="tx1"/>
            </w14:solidFill>
          </w14:textFill>
          <w:woUserID w:val="1"/>
        </w:rPr>
        <w:t>企业清单梳理，</w:t>
      </w:r>
      <w:r>
        <w:rPr>
          <w:rFonts w:hint="eastAsia" w:ascii="Times New Roman" w:hAnsi="Times New Roman" w:eastAsia="仿宋_GB2312"/>
          <w:color w:val="000000" w:themeColor="text1"/>
          <w:kern w:val="2"/>
          <w:sz w:val="32"/>
          <w:szCs w:val="32"/>
          <w:lang w:eastAsia="zh-CN"/>
          <w14:textFill>
            <w14:solidFill>
              <w14:schemeClr w14:val="tx1"/>
            </w14:solidFill>
          </w14:textFill>
        </w:rPr>
        <w:t>查找环评、排污许可证等资料，依据《浙江省主要污染物排污权核定技术规范（试行）》要求，对企业进行</w:t>
      </w:r>
      <w:r>
        <w:rPr>
          <w:rFonts w:hint="default" w:ascii="Times New Roman" w:hAnsi="Times New Roman" w:eastAsia="仿宋_GB2312"/>
          <w:color w:val="000000" w:themeColor="text1"/>
          <w:kern w:val="2"/>
          <w:sz w:val="32"/>
          <w:szCs w:val="32"/>
          <w:lang w:val="en-US" w:eastAsia="zh-CN"/>
          <w14:textFill>
            <w14:solidFill>
              <w14:schemeClr w14:val="tx1"/>
            </w14:solidFill>
          </w14:textFill>
        </w:rPr>
        <w:t>初始排污权指标核定</w:t>
      </w:r>
      <w:r>
        <w:rPr>
          <w:rFonts w:hint="eastAsia" w:ascii="Times New Roman" w:hAnsi="Times New Roman" w:eastAsia="仿宋_GB2312"/>
          <w:color w:val="000000" w:themeColor="text1"/>
          <w:kern w:val="2"/>
          <w:sz w:val="32"/>
          <w:szCs w:val="32"/>
          <w:lang w:eastAsia="zh-CN"/>
          <w14:textFill>
            <w14:solidFill>
              <w14:schemeClr w14:val="tx1"/>
            </w14:solidFill>
          </w14:textFill>
        </w:rPr>
        <w:t>，对核定结果存在异议的企业进行沟通解释、复核修改等，</w:t>
      </w:r>
      <w:r>
        <w:rPr>
          <w:rFonts w:hint="eastAsia" w:ascii="Times New Roman" w:hAnsi="Times New Roman" w:eastAsia="仿宋_GB2312"/>
          <w:color w:val="000000" w:themeColor="text1"/>
          <w:kern w:val="2"/>
          <w:sz w:val="32"/>
          <w:szCs w:val="32"/>
          <w14:textFill>
            <w14:solidFill>
              <w14:schemeClr w14:val="tx1"/>
            </w14:solidFill>
          </w14:textFill>
        </w:rPr>
        <w:t>形成台账资料</w:t>
      </w:r>
      <w:r>
        <w:rPr>
          <w:rFonts w:hint="eastAsia" w:ascii="Times New Roman" w:hAnsi="Times New Roman" w:eastAsia="仿宋_GB2312"/>
          <w:color w:val="000000" w:themeColor="text1"/>
          <w:kern w:val="2"/>
          <w:sz w:val="32"/>
          <w:szCs w:val="32"/>
          <w:lang w:eastAsia="zh-CN"/>
          <w14:textFill>
            <w14:solidFill>
              <w14:schemeClr w14:val="tx1"/>
            </w14:solidFill>
          </w14:textFill>
        </w:rPr>
        <w:t>。</w:t>
      </w:r>
    </w:p>
    <w:p w14:paraId="198A8B38">
      <w:pPr>
        <w:spacing w:line="560" w:lineRule="exact"/>
        <w:ind w:firstLine="643" w:firstLineChars="200"/>
        <w:rPr>
          <w:rFonts w:hint="eastAsia" w:ascii="黑体" w:hAnsi="黑体" w:eastAsia="黑体"/>
          <w:snapToGrid w:val="0"/>
          <w:color w:val="000000" w:themeColor="text1"/>
          <w:kern w:val="0"/>
          <w:sz w:val="32"/>
          <w:szCs w:val="32"/>
          <w14:textFill>
            <w14:solidFill>
              <w14:schemeClr w14:val="tx1"/>
            </w14:solidFill>
          </w14:textFill>
        </w:rPr>
      </w:pPr>
      <w:r>
        <w:rPr>
          <w:rFonts w:hint="eastAsia" w:ascii="黑体" w:hAnsi="黑体" w:eastAsia="黑体"/>
          <w:b/>
          <w:color w:val="000000" w:themeColor="text1"/>
          <w:sz w:val="32"/>
          <w:szCs w:val="32"/>
          <w:lang w:eastAsia="zh-CN"/>
          <w14:textFill>
            <w14:solidFill>
              <w14:schemeClr w14:val="tx1"/>
            </w14:solidFill>
          </w14:textFill>
        </w:rPr>
        <w:t>二</w:t>
      </w:r>
      <w:r>
        <w:rPr>
          <w:rFonts w:hint="eastAsia" w:ascii="黑体" w:hAnsi="黑体" w:eastAsia="黑体"/>
          <w:b/>
          <w:color w:val="000000" w:themeColor="text1"/>
          <w:sz w:val="32"/>
          <w:szCs w:val="32"/>
          <w14:textFill>
            <w14:solidFill>
              <w14:schemeClr w14:val="tx1"/>
            </w14:solidFill>
          </w14:textFill>
        </w:rPr>
        <w:t>、</w:t>
      </w:r>
      <w:r>
        <w:rPr>
          <w:rFonts w:hint="eastAsia" w:ascii="黑体" w:hAnsi="黑体" w:eastAsia="黑体"/>
          <w:b/>
          <w:color w:val="000000" w:themeColor="text1"/>
          <w:sz w:val="32"/>
          <w:szCs w:val="32"/>
          <w:lang w:eastAsia="zh-CN"/>
          <w14:textFill>
            <w14:solidFill>
              <w14:schemeClr w14:val="tx1"/>
            </w14:solidFill>
          </w14:textFill>
        </w:rPr>
        <w:t>指导企业</w:t>
      </w:r>
      <w:r>
        <w:rPr>
          <w:rFonts w:hint="eastAsia" w:ascii="黑体" w:hAnsi="黑体" w:eastAsia="黑体"/>
          <w:b/>
          <w:color w:val="000000" w:themeColor="text1"/>
          <w:sz w:val="32"/>
          <w:szCs w:val="32"/>
          <w14:textFill>
            <w14:solidFill>
              <w14:schemeClr w14:val="tx1"/>
            </w14:solidFill>
          </w14:textFill>
        </w:rPr>
        <w:t>服务</w:t>
      </w:r>
    </w:p>
    <w:p w14:paraId="46C5BDE6">
      <w:pPr>
        <w:pStyle w:val="20"/>
        <w:spacing w:beforeAutospacing="0" w:afterAutospacing="0" w:line="560" w:lineRule="exact"/>
        <w:ind w:firstLine="640" w:firstLineChars="200"/>
        <w:rPr>
          <w:rFonts w:hint="default"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eastAsia="zh-CN"/>
          <w14:textFill>
            <w14:solidFill>
              <w14:schemeClr w14:val="tx1"/>
            </w14:solidFill>
          </w14:textFill>
          <w:woUserID w:val="1"/>
        </w:rPr>
        <w:t>对已核定的企业进行对接，指导企业在排污权交易网上进行企业注册、登记、淘宝绑定等操作</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w:t>
      </w:r>
    </w:p>
    <w:p w14:paraId="17199C81">
      <w:pPr>
        <w:rPr>
          <w:rFonts w:hint="eastAsia"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br w:type="page"/>
      </w:r>
    </w:p>
    <w:p w14:paraId="7BA6670A">
      <w:pPr>
        <w:spacing w:after="156" w:afterLines="50" w:line="520" w:lineRule="exact"/>
        <w:jc w:val="left"/>
        <w:outlineLvl w:val="0"/>
        <w:rPr>
          <w:rFonts w:hint="eastAsia" w:ascii="方正仿宋_GB2312" w:hAnsi="方正仿宋_GB2312" w:eastAsia="方正仿宋_GB2312" w:cs="方正仿宋_GB2312"/>
          <w:sz w:val="32"/>
          <w:szCs w:val="32"/>
        </w:rPr>
      </w:pPr>
      <w:r>
        <w:rPr>
          <w:rFonts w:hint="eastAsia" w:ascii="Times New Roman" w:hAnsi="Times New Roman" w:eastAsia="方正小标宋简体" w:cs="Times New Roman"/>
          <w:sz w:val="32"/>
          <w:szCs w:val="32"/>
        </w:rPr>
        <w:t>附件2</w:t>
      </w:r>
    </w:p>
    <w:p w14:paraId="1ED4B337">
      <w:pPr>
        <w:spacing w:before="156" w:beforeLines="50" w:after="156" w:afterLines="50"/>
        <w:jc w:val="center"/>
        <w:rPr>
          <w:rFonts w:hint="eastAsia" w:ascii="方正仿宋_GB2312" w:hAnsi="方正仿宋_GB2312" w:eastAsia="方正仿宋_GB2312" w:cs="方正仿宋_GB2312"/>
          <w:bCs/>
          <w:sz w:val="30"/>
          <w:szCs w:val="30"/>
        </w:rPr>
      </w:pPr>
      <w:r>
        <w:rPr>
          <w:rFonts w:hint="default" w:ascii="方正仿宋_GB2312" w:hAnsi="方正仿宋_GB2312" w:eastAsia="方正仿宋_GB2312" w:cs="方正仿宋_GB2312"/>
          <w:b/>
          <w:bCs/>
          <w:sz w:val="36"/>
          <w:szCs w:val="36"/>
          <w:lang w:val="en-US" w:eastAsia="zh-CN"/>
        </w:rPr>
        <w:t>初始排污权指标核定</w:t>
      </w:r>
      <w:r>
        <w:rPr>
          <w:rFonts w:hint="eastAsia" w:ascii="方正仿宋_GB2312" w:hAnsi="方正仿宋_GB2312" w:eastAsia="方正仿宋_GB2312" w:cs="方正仿宋_GB2312"/>
          <w:b/>
          <w:bCs/>
          <w:sz w:val="36"/>
          <w:szCs w:val="36"/>
        </w:rPr>
        <w:t>项目采购报价单</w:t>
      </w:r>
    </w:p>
    <w:tbl>
      <w:tblPr>
        <w:tblStyle w:val="23"/>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5116"/>
        <w:gridCol w:w="2401"/>
      </w:tblGrid>
      <w:tr w14:paraId="2B75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01" w:type="dxa"/>
            <w:vAlign w:val="center"/>
          </w:tcPr>
          <w:p w14:paraId="77E30066">
            <w:pPr>
              <w:snapToGrid w:val="0"/>
              <w:spacing w:after="0" w:line="240" w:lineRule="auto"/>
              <w:jc w:val="center"/>
              <w:rPr>
                <w:rFonts w:hint="eastAsia" w:ascii="黑体" w:hAnsi="黑体" w:eastAsia="黑体" w:cs="Times New Roman"/>
                <w:sz w:val="32"/>
                <w:szCs w:val="32"/>
              </w:rPr>
            </w:pPr>
            <w:r>
              <w:rPr>
                <w:rFonts w:ascii="黑体" w:hAnsi="黑体" w:eastAsia="黑体" w:cs="Times New Roman"/>
                <w:sz w:val="32"/>
                <w:szCs w:val="32"/>
              </w:rPr>
              <w:t>序号</w:t>
            </w:r>
          </w:p>
        </w:tc>
        <w:tc>
          <w:tcPr>
            <w:tcW w:w="5116" w:type="dxa"/>
            <w:vAlign w:val="center"/>
          </w:tcPr>
          <w:p w14:paraId="409BE93C">
            <w:pPr>
              <w:snapToGrid w:val="0"/>
              <w:spacing w:after="0" w:line="240" w:lineRule="auto"/>
              <w:jc w:val="center"/>
              <w:rPr>
                <w:rFonts w:hint="eastAsia" w:ascii="黑体" w:hAnsi="黑体" w:eastAsia="黑体" w:cs="Times New Roman"/>
                <w:sz w:val="32"/>
                <w:szCs w:val="32"/>
              </w:rPr>
            </w:pPr>
            <w:r>
              <w:rPr>
                <w:rFonts w:ascii="黑体" w:hAnsi="黑体" w:eastAsia="黑体" w:cs="Times New Roman"/>
                <w:sz w:val="32"/>
                <w:szCs w:val="32"/>
              </w:rPr>
              <w:t>采购内容</w:t>
            </w:r>
          </w:p>
        </w:tc>
        <w:tc>
          <w:tcPr>
            <w:tcW w:w="2401" w:type="dxa"/>
            <w:vAlign w:val="center"/>
          </w:tcPr>
          <w:p w14:paraId="3C0C92E7">
            <w:pPr>
              <w:snapToGrid w:val="0"/>
              <w:spacing w:after="0" w:line="240" w:lineRule="auto"/>
              <w:jc w:val="center"/>
              <w:rPr>
                <w:rFonts w:hint="eastAsia" w:ascii="黑体" w:hAnsi="黑体" w:eastAsia="黑体" w:cs="Times New Roman"/>
                <w:sz w:val="32"/>
                <w:szCs w:val="32"/>
              </w:rPr>
            </w:pPr>
            <w:r>
              <w:rPr>
                <w:rFonts w:ascii="黑体" w:hAnsi="黑体" w:eastAsia="黑体" w:cs="Times New Roman"/>
                <w:sz w:val="32"/>
                <w:szCs w:val="32"/>
              </w:rPr>
              <w:t>报价（万元）</w:t>
            </w:r>
          </w:p>
        </w:tc>
      </w:tr>
      <w:tr w14:paraId="6FC9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01" w:type="dxa"/>
            <w:vAlign w:val="center"/>
          </w:tcPr>
          <w:p w14:paraId="399BF1DC">
            <w:pPr>
              <w:snapToGrid w:val="0"/>
              <w:spacing w:after="0"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5116" w:type="dxa"/>
            <w:vAlign w:val="center"/>
          </w:tcPr>
          <w:p w14:paraId="309A75DA">
            <w:pPr>
              <w:snapToGrid w:val="0"/>
              <w:spacing w:after="0" w:line="240" w:lineRule="auto"/>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初始排污权指标核定</w:t>
            </w:r>
            <w:r>
              <w:rPr>
                <w:rFonts w:hint="eastAsia" w:ascii="Times New Roman" w:hAnsi="Times New Roman" w:eastAsia="仿宋_GB2312" w:cs="Times New Roman"/>
                <w:sz w:val="32"/>
                <w:szCs w:val="32"/>
              </w:rPr>
              <w:t>项目服务</w:t>
            </w:r>
          </w:p>
        </w:tc>
        <w:tc>
          <w:tcPr>
            <w:tcW w:w="2401" w:type="dxa"/>
            <w:vAlign w:val="center"/>
          </w:tcPr>
          <w:p w14:paraId="40A5ABEA">
            <w:pPr>
              <w:snapToGrid w:val="0"/>
              <w:spacing w:after="0" w:line="240" w:lineRule="auto"/>
              <w:jc w:val="center"/>
              <w:rPr>
                <w:rFonts w:ascii="Times New Roman" w:hAnsi="Times New Roman" w:eastAsia="仿宋_GB2312" w:cs="Times New Roman"/>
                <w:sz w:val="32"/>
                <w:szCs w:val="32"/>
              </w:rPr>
            </w:pPr>
          </w:p>
        </w:tc>
      </w:tr>
    </w:tbl>
    <w:p w14:paraId="32B3AAFA">
      <w:pPr>
        <w:pStyle w:val="20"/>
        <w:spacing w:beforeAutospacing="0" w:afterAutospacing="0" w:line="560" w:lineRule="exact"/>
        <w:jc w:val="both"/>
        <w:rPr>
          <w:rFonts w:hint="default"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注：1、以上报价应包含项目所需一切费用</w:t>
      </w:r>
      <w:r>
        <w:rPr>
          <w:rFonts w:hint="eastAsia" w:ascii="Times New Roman" w:hAnsi="Times New Roman" w:eastAsia="仿宋_GB2312"/>
          <w:color w:val="000000" w:themeColor="text1"/>
          <w:kern w:val="2"/>
          <w:sz w:val="32"/>
          <w:szCs w:val="32"/>
          <w:lang w:eastAsia="zh-CN"/>
          <w14:textFill>
            <w14:solidFill>
              <w14:schemeClr w14:val="tx1"/>
            </w14:solidFill>
          </w14:textFill>
        </w:rPr>
        <w:t>，服务期截至</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2026年底。</w:t>
      </w:r>
    </w:p>
    <w:p w14:paraId="2F9DE176">
      <w:pPr>
        <w:pStyle w:val="20"/>
        <w:spacing w:beforeAutospacing="0" w:afterAutospacing="0" w:line="560" w:lineRule="exact"/>
        <w:ind w:firstLine="640" w:firstLineChars="200"/>
        <w:jc w:val="both"/>
        <w:rPr>
          <w:rFonts w:hint="eastAsia" w:ascii="方正仿宋_GB2312" w:hAnsi="方正仿宋_GB2312" w:eastAsia="方正仿宋_GB2312" w:cs="方正仿宋_GB2312"/>
          <w:sz w:val="32"/>
          <w:szCs w:val="32"/>
        </w:rPr>
      </w:pPr>
      <w:r>
        <w:rPr>
          <w:rFonts w:hint="eastAsia" w:ascii="Times New Roman" w:hAnsi="Times New Roman" w:eastAsia="仿宋_GB2312"/>
          <w:color w:val="000000" w:themeColor="text1"/>
          <w:kern w:val="2"/>
          <w:sz w:val="32"/>
          <w:szCs w:val="32"/>
          <w14:textFill>
            <w14:solidFill>
              <w14:schemeClr w14:val="tx1"/>
            </w14:solidFill>
          </w14:textFill>
        </w:rPr>
        <w:t>2、本次询价为市场调研，非正式采购。</w:t>
      </w:r>
    </w:p>
    <w:p w14:paraId="19A20F34">
      <w:pPr>
        <w:rPr>
          <w:rFonts w:hint="eastAsia" w:ascii="方正仿宋_GB2312" w:hAnsi="方正仿宋_GB2312" w:eastAsia="方正仿宋_GB2312" w:cs="方正仿宋_GB2312"/>
          <w:bCs/>
          <w:sz w:val="32"/>
          <w:szCs w:val="32"/>
        </w:rPr>
      </w:pPr>
    </w:p>
    <w:p w14:paraId="1727B34D">
      <w:pPr>
        <w:ind w:firstLine="640" w:firstLineChars="200"/>
        <w:rPr>
          <w:rFonts w:hint="eastAsia" w:ascii="方正仿宋_GB2312" w:hAnsi="方正仿宋_GB2312" w:eastAsia="方正仿宋_GB2312" w:cs="方正仿宋_GB2312"/>
          <w:bCs/>
          <w:sz w:val="32"/>
          <w:szCs w:val="32"/>
        </w:rPr>
      </w:pPr>
    </w:p>
    <w:p w14:paraId="0F59FD1B">
      <w:pPr>
        <w:pStyle w:val="20"/>
        <w:spacing w:beforeAutospacing="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 xml:space="preserve">       报价单位（加盖公章）：</w:t>
      </w:r>
    </w:p>
    <w:p w14:paraId="2E85703A">
      <w:pPr>
        <w:pStyle w:val="20"/>
        <w:spacing w:beforeAutospacing="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p>
    <w:p w14:paraId="56FF8199">
      <w:pPr>
        <w:snapToGrid w:val="0"/>
        <w:spacing w:line="360" w:lineRule="auto"/>
        <w:jc w:val="left"/>
        <w:rPr>
          <w:rFonts w:hint="eastAsia" w:ascii="方正仿宋_GB2312" w:hAnsi="方正仿宋_GB2312" w:eastAsia="方正仿宋_GB2312" w:cs="方正仿宋_GB2312"/>
          <w:sz w:val="32"/>
          <w:szCs w:val="32"/>
        </w:rPr>
      </w:pPr>
      <w:r>
        <w:rPr>
          <w:rFonts w:hint="eastAsia" w:ascii="Times New Roman" w:hAnsi="Times New Roman" w:eastAsia="仿宋_GB2312"/>
          <w:color w:val="000000" w:themeColor="text1"/>
          <w:kern w:val="2"/>
          <w:sz w:val="32"/>
          <w:szCs w:val="32"/>
          <w14:textFill>
            <w14:solidFill>
              <w14:schemeClr w14:val="tx1"/>
            </w14:solidFill>
          </w14:textFill>
        </w:rPr>
        <w:t xml:space="preserve">                                年   月   日</w:t>
      </w:r>
    </w:p>
    <w:sectPr>
      <w:footerReference r:id="rId5" w:type="default"/>
      <w:pgSz w:w="11906" w:h="16838"/>
      <w:pgMar w:top="1440" w:right="1689" w:bottom="1440" w:left="1689"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C94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2BE36">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F92BE36">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457AC"/>
    <w:multiLevelType w:val="multilevel"/>
    <w:tmpl w:val="31C457AC"/>
    <w:lvl w:ilvl="0" w:tentative="0">
      <w:start w:val="1"/>
      <w:numFmt w:val="decimal"/>
      <w:pStyle w:val="29"/>
      <w:lvlText w:val="%1、"/>
      <w:lvlJc w:val="left"/>
      <w:pPr>
        <w:ind w:left="660" w:hanging="4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
    <w:nsid w:val="570CCB01"/>
    <w:multiLevelType w:val="multilevel"/>
    <w:tmpl w:val="570CCB0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yZTJmOWZhYjc1MzMzNmNmZmI5NDk4ZTllNDEzNGEifQ=="/>
  </w:docVars>
  <w:rsids>
    <w:rsidRoot w:val="352F40AA"/>
    <w:rsid w:val="000032B1"/>
    <w:rsid w:val="0003180E"/>
    <w:rsid w:val="00031CAA"/>
    <w:rsid w:val="0029324D"/>
    <w:rsid w:val="002B10AB"/>
    <w:rsid w:val="002B450E"/>
    <w:rsid w:val="002E592D"/>
    <w:rsid w:val="003270D5"/>
    <w:rsid w:val="003504FB"/>
    <w:rsid w:val="003538CD"/>
    <w:rsid w:val="003A62D6"/>
    <w:rsid w:val="003B4DCC"/>
    <w:rsid w:val="003C4641"/>
    <w:rsid w:val="00407952"/>
    <w:rsid w:val="004F4AD8"/>
    <w:rsid w:val="00545A21"/>
    <w:rsid w:val="005E177B"/>
    <w:rsid w:val="00641BAF"/>
    <w:rsid w:val="00703699"/>
    <w:rsid w:val="00812D7D"/>
    <w:rsid w:val="00872E74"/>
    <w:rsid w:val="008E0158"/>
    <w:rsid w:val="009077A7"/>
    <w:rsid w:val="00932552"/>
    <w:rsid w:val="009C37A7"/>
    <w:rsid w:val="00A37A84"/>
    <w:rsid w:val="00C967AF"/>
    <w:rsid w:val="00CC0C6A"/>
    <w:rsid w:val="00CF49FC"/>
    <w:rsid w:val="00D8020C"/>
    <w:rsid w:val="00E2174A"/>
    <w:rsid w:val="00E25D06"/>
    <w:rsid w:val="00EC4EF6"/>
    <w:rsid w:val="00FC5D03"/>
    <w:rsid w:val="00FD1378"/>
    <w:rsid w:val="01024F49"/>
    <w:rsid w:val="0103164E"/>
    <w:rsid w:val="01DE0E5E"/>
    <w:rsid w:val="02AC0754"/>
    <w:rsid w:val="042C9DA2"/>
    <w:rsid w:val="044F0706"/>
    <w:rsid w:val="04B3453A"/>
    <w:rsid w:val="05A01F2B"/>
    <w:rsid w:val="064E5CDB"/>
    <w:rsid w:val="06BFC16A"/>
    <w:rsid w:val="07EC787E"/>
    <w:rsid w:val="08ED0BDB"/>
    <w:rsid w:val="09BA2303"/>
    <w:rsid w:val="0B596BA0"/>
    <w:rsid w:val="0C6A3D26"/>
    <w:rsid w:val="0E236E8B"/>
    <w:rsid w:val="0FDD4D40"/>
    <w:rsid w:val="10B00243"/>
    <w:rsid w:val="115B6936"/>
    <w:rsid w:val="12134A98"/>
    <w:rsid w:val="127D7762"/>
    <w:rsid w:val="12861EE1"/>
    <w:rsid w:val="131114C5"/>
    <w:rsid w:val="13386F35"/>
    <w:rsid w:val="143E4A1F"/>
    <w:rsid w:val="144177B7"/>
    <w:rsid w:val="14F32957"/>
    <w:rsid w:val="15874A6C"/>
    <w:rsid w:val="162D039C"/>
    <w:rsid w:val="168C6E8D"/>
    <w:rsid w:val="18EB5447"/>
    <w:rsid w:val="18F00A1F"/>
    <w:rsid w:val="19357C2A"/>
    <w:rsid w:val="19E45D51"/>
    <w:rsid w:val="1D3FEC02"/>
    <w:rsid w:val="1E8365BC"/>
    <w:rsid w:val="1EFDF55A"/>
    <w:rsid w:val="1F470500"/>
    <w:rsid w:val="1F7FF5A5"/>
    <w:rsid w:val="1FEFB87E"/>
    <w:rsid w:val="1FFFA46A"/>
    <w:rsid w:val="2009465B"/>
    <w:rsid w:val="205C64A1"/>
    <w:rsid w:val="21331CB7"/>
    <w:rsid w:val="21FF7E4C"/>
    <w:rsid w:val="22B6EAB1"/>
    <w:rsid w:val="22DA1630"/>
    <w:rsid w:val="23B06265"/>
    <w:rsid w:val="23FE6B35"/>
    <w:rsid w:val="25F4C519"/>
    <w:rsid w:val="26D13937"/>
    <w:rsid w:val="26D9F5B9"/>
    <w:rsid w:val="27BA5D13"/>
    <w:rsid w:val="28FD5C97"/>
    <w:rsid w:val="296A04D0"/>
    <w:rsid w:val="29CC6D34"/>
    <w:rsid w:val="29FFAEEC"/>
    <w:rsid w:val="2A1D6EBF"/>
    <w:rsid w:val="2B0E300A"/>
    <w:rsid w:val="2BE03E2F"/>
    <w:rsid w:val="2BE2717F"/>
    <w:rsid w:val="2C61079C"/>
    <w:rsid w:val="2D8D306A"/>
    <w:rsid w:val="2D9253F8"/>
    <w:rsid w:val="2DC07DFB"/>
    <w:rsid w:val="2E5A2418"/>
    <w:rsid w:val="2EBE6F3E"/>
    <w:rsid w:val="2FACE9A8"/>
    <w:rsid w:val="2FCD5A40"/>
    <w:rsid w:val="304E4B09"/>
    <w:rsid w:val="309061AB"/>
    <w:rsid w:val="30F15FBD"/>
    <w:rsid w:val="325904C6"/>
    <w:rsid w:val="325E1D73"/>
    <w:rsid w:val="32A01234"/>
    <w:rsid w:val="352F40AA"/>
    <w:rsid w:val="356FC200"/>
    <w:rsid w:val="358C4135"/>
    <w:rsid w:val="36146F36"/>
    <w:rsid w:val="37AA6E0D"/>
    <w:rsid w:val="37D64876"/>
    <w:rsid w:val="37EF3954"/>
    <w:rsid w:val="37FB7692"/>
    <w:rsid w:val="39D40285"/>
    <w:rsid w:val="3A8613BD"/>
    <w:rsid w:val="3C76094E"/>
    <w:rsid w:val="3C9F8119"/>
    <w:rsid w:val="3E6F3A27"/>
    <w:rsid w:val="3F1E22CE"/>
    <w:rsid w:val="3F7F70B9"/>
    <w:rsid w:val="3FE2492B"/>
    <w:rsid w:val="3FF1653A"/>
    <w:rsid w:val="3FFB4B13"/>
    <w:rsid w:val="3FFF60B1"/>
    <w:rsid w:val="40AD7F08"/>
    <w:rsid w:val="41C01CFF"/>
    <w:rsid w:val="426D74C6"/>
    <w:rsid w:val="42907FB1"/>
    <w:rsid w:val="42A15E70"/>
    <w:rsid w:val="43C755E8"/>
    <w:rsid w:val="444A7FC7"/>
    <w:rsid w:val="44C304A5"/>
    <w:rsid w:val="45E768BF"/>
    <w:rsid w:val="46027119"/>
    <w:rsid w:val="47411B55"/>
    <w:rsid w:val="47F5E907"/>
    <w:rsid w:val="48640CAA"/>
    <w:rsid w:val="48A5518A"/>
    <w:rsid w:val="48CC1B70"/>
    <w:rsid w:val="4C812E14"/>
    <w:rsid w:val="4D571467"/>
    <w:rsid w:val="4D5F0B58"/>
    <w:rsid w:val="4F2B6097"/>
    <w:rsid w:val="4F4026F2"/>
    <w:rsid w:val="4FE6773D"/>
    <w:rsid w:val="4FEF2393"/>
    <w:rsid w:val="503C25D7"/>
    <w:rsid w:val="51460630"/>
    <w:rsid w:val="5227DED4"/>
    <w:rsid w:val="52643C20"/>
    <w:rsid w:val="52F768EA"/>
    <w:rsid w:val="532F2D81"/>
    <w:rsid w:val="53C38778"/>
    <w:rsid w:val="5583158B"/>
    <w:rsid w:val="565623D7"/>
    <w:rsid w:val="56840D7A"/>
    <w:rsid w:val="56B7773E"/>
    <w:rsid w:val="56BF73EC"/>
    <w:rsid w:val="56C3314B"/>
    <w:rsid w:val="57DA943E"/>
    <w:rsid w:val="580B61E2"/>
    <w:rsid w:val="58625F6F"/>
    <w:rsid w:val="59126EAD"/>
    <w:rsid w:val="596757D9"/>
    <w:rsid w:val="59DB7BE7"/>
    <w:rsid w:val="59F7781F"/>
    <w:rsid w:val="5A9553B4"/>
    <w:rsid w:val="5AA721BA"/>
    <w:rsid w:val="5B9C715C"/>
    <w:rsid w:val="5C37284A"/>
    <w:rsid w:val="5C3E640E"/>
    <w:rsid w:val="5D041203"/>
    <w:rsid w:val="5D6D32EA"/>
    <w:rsid w:val="5E3E42FC"/>
    <w:rsid w:val="5E747465"/>
    <w:rsid w:val="5EFD5611"/>
    <w:rsid w:val="5F4408D8"/>
    <w:rsid w:val="5F871F86"/>
    <w:rsid w:val="5FBE00F7"/>
    <w:rsid w:val="5FDC08ED"/>
    <w:rsid w:val="5FF2D167"/>
    <w:rsid w:val="5FF35551"/>
    <w:rsid w:val="5FFB9AAF"/>
    <w:rsid w:val="6030204D"/>
    <w:rsid w:val="60437223"/>
    <w:rsid w:val="608D588B"/>
    <w:rsid w:val="61DF3FED"/>
    <w:rsid w:val="625B63C5"/>
    <w:rsid w:val="647944D1"/>
    <w:rsid w:val="64E33DF4"/>
    <w:rsid w:val="65FD0FDB"/>
    <w:rsid w:val="666E25AC"/>
    <w:rsid w:val="677F7B08"/>
    <w:rsid w:val="6857A1A8"/>
    <w:rsid w:val="68642D18"/>
    <w:rsid w:val="692979C3"/>
    <w:rsid w:val="6A4277AC"/>
    <w:rsid w:val="6A905AA9"/>
    <w:rsid w:val="6DDB0DB9"/>
    <w:rsid w:val="6DE64007"/>
    <w:rsid w:val="6EFC04A8"/>
    <w:rsid w:val="6F2B7B60"/>
    <w:rsid w:val="6FAE0667"/>
    <w:rsid w:val="6FDF73D3"/>
    <w:rsid w:val="6FE81430"/>
    <w:rsid w:val="6FF72786"/>
    <w:rsid w:val="70752777"/>
    <w:rsid w:val="70AD5162"/>
    <w:rsid w:val="71152BC1"/>
    <w:rsid w:val="71203F73"/>
    <w:rsid w:val="72930C07"/>
    <w:rsid w:val="72BD0230"/>
    <w:rsid w:val="72DF0B24"/>
    <w:rsid w:val="73AD7AA7"/>
    <w:rsid w:val="73DA541A"/>
    <w:rsid w:val="73E6A41D"/>
    <w:rsid w:val="74146CF4"/>
    <w:rsid w:val="74BBCF28"/>
    <w:rsid w:val="74DA4735"/>
    <w:rsid w:val="75BB6C8D"/>
    <w:rsid w:val="7630676D"/>
    <w:rsid w:val="76AB2404"/>
    <w:rsid w:val="77036B7B"/>
    <w:rsid w:val="773ECCE2"/>
    <w:rsid w:val="779FA692"/>
    <w:rsid w:val="77B5B4CE"/>
    <w:rsid w:val="77FFC7C8"/>
    <w:rsid w:val="782776F3"/>
    <w:rsid w:val="7A1A4C6A"/>
    <w:rsid w:val="7A69434C"/>
    <w:rsid w:val="7AC07D6E"/>
    <w:rsid w:val="7AC52BAB"/>
    <w:rsid w:val="7AD14F03"/>
    <w:rsid w:val="7B315461"/>
    <w:rsid w:val="7B7110D8"/>
    <w:rsid w:val="7B71585E"/>
    <w:rsid w:val="7BFBC5FB"/>
    <w:rsid w:val="7C8617DD"/>
    <w:rsid w:val="7D3D9512"/>
    <w:rsid w:val="7D4B55A5"/>
    <w:rsid w:val="7D547DF1"/>
    <w:rsid w:val="7DAF195E"/>
    <w:rsid w:val="7DFFD2A8"/>
    <w:rsid w:val="7E064983"/>
    <w:rsid w:val="7EBC51B6"/>
    <w:rsid w:val="7EFB5C3C"/>
    <w:rsid w:val="7EFF8DB1"/>
    <w:rsid w:val="7F1F9402"/>
    <w:rsid w:val="7F2E4CC1"/>
    <w:rsid w:val="7F768897"/>
    <w:rsid w:val="7F968CCD"/>
    <w:rsid w:val="7FBF5AC2"/>
    <w:rsid w:val="7FC7EC16"/>
    <w:rsid w:val="7FF1BF66"/>
    <w:rsid w:val="7FFDFF6E"/>
    <w:rsid w:val="7FFF1C8F"/>
    <w:rsid w:val="9BFFAB1B"/>
    <w:rsid w:val="9DDDEC21"/>
    <w:rsid w:val="A62F20FA"/>
    <w:rsid w:val="AED709A1"/>
    <w:rsid w:val="AEE70BEB"/>
    <w:rsid w:val="B3DB2647"/>
    <w:rsid w:val="B7EBCD32"/>
    <w:rsid w:val="BB7EA090"/>
    <w:rsid w:val="BBBF4B80"/>
    <w:rsid w:val="BF1FD3DE"/>
    <w:rsid w:val="BF3B95BE"/>
    <w:rsid w:val="CFFFA5E3"/>
    <w:rsid w:val="D5F9BF62"/>
    <w:rsid w:val="D6CFEED9"/>
    <w:rsid w:val="DADC95D9"/>
    <w:rsid w:val="DB4F2231"/>
    <w:rsid w:val="DBA56DAE"/>
    <w:rsid w:val="DBF63514"/>
    <w:rsid w:val="DCF872B4"/>
    <w:rsid w:val="DEFF7492"/>
    <w:rsid w:val="DF7741B8"/>
    <w:rsid w:val="DFBFDF5C"/>
    <w:rsid w:val="DFFF005A"/>
    <w:rsid w:val="E5FDA717"/>
    <w:rsid w:val="E77E9778"/>
    <w:rsid w:val="E8EBCEB3"/>
    <w:rsid w:val="EBEDE1B5"/>
    <w:rsid w:val="ED7FE3CE"/>
    <w:rsid w:val="EDFF1F9A"/>
    <w:rsid w:val="EFFAD8FD"/>
    <w:rsid w:val="EFFBCF65"/>
    <w:rsid w:val="EFFF0E83"/>
    <w:rsid w:val="F2D3BCC6"/>
    <w:rsid w:val="F3AF3CDF"/>
    <w:rsid w:val="F5F726EB"/>
    <w:rsid w:val="F6BB355F"/>
    <w:rsid w:val="F6BBC111"/>
    <w:rsid w:val="F77F8FD8"/>
    <w:rsid w:val="F7ED6FEE"/>
    <w:rsid w:val="F93FB06C"/>
    <w:rsid w:val="F9F7C66B"/>
    <w:rsid w:val="FB5AF425"/>
    <w:rsid w:val="FB7EA4B1"/>
    <w:rsid w:val="FBDB368F"/>
    <w:rsid w:val="FBDFA8EB"/>
    <w:rsid w:val="FBEDC7D4"/>
    <w:rsid w:val="FBF54319"/>
    <w:rsid w:val="FBF791EB"/>
    <w:rsid w:val="FBFE11DB"/>
    <w:rsid w:val="FDDB5039"/>
    <w:rsid w:val="FED01344"/>
    <w:rsid w:val="FED70846"/>
    <w:rsid w:val="FEFF83B6"/>
    <w:rsid w:val="FF7E034A"/>
    <w:rsid w:val="FF977A54"/>
    <w:rsid w:val="FFBA5B8F"/>
    <w:rsid w:val="FFBB6BE5"/>
    <w:rsid w:val="FFBD94AB"/>
    <w:rsid w:val="FFE46391"/>
    <w:rsid w:val="FFF7E2E7"/>
    <w:rsid w:val="FFFF6F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8"/>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link w:val="36"/>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rPr>
  </w:style>
  <w:style w:type="paragraph" w:styleId="6">
    <w:name w:val="heading 5"/>
    <w:basedOn w:val="1"/>
    <w:next w:val="1"/>
    <w:link w:val="34"/>
    <w:semiHidden/>
    <w:unhideWhenUsed/>
    <w:qFormat/>
    <w:uiPriority w:val="0"/>
    <w:pPr>
      <w:keepNext/>
      <w:keepLines/>
      <w:numPr>
        <w:ilvl w:val="4"/>
        <w:numId w:val="1"/>
      </w:numPr>
      <w:spacing w:before="280" w:after="290" w:line="372" w:lineRule="auto"/>
      <w:outlineLvl w:val="4"/>
    </w:pPr>
    <w:rPr>
      <w:b/>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Body Text"/>
    <w:basedOn w:val="1"/>
    <w:next w:val="13"/>
    <w:qFormat/>
    <w:uiPriority w:val="0"/>
    <w:pPr>
      <w:spacing w:after="120"/>
    </w:pPr>
  </w:style>
  <w:style w:type="paragraph" w:styleId="13">
    <w:name w:val="Body Text First Indent"/>
    <w:basedOn w:val="12"/>
    <w:next w:val="14"/>
    <w:qFormat/>
    <w:uiPriority w:val="0"/>
    <w:pPr>
      <w:spacing w:line="360" w:lineRule="auto"/>
    </w:pPr>
    <w:rPr>
      <w:i/>
    </w:rPr>
  </w:style>
  <w:style w:type="paragraph" w:styleId="14">
    <w:name w:val="toc 6"/>
    <w:basedOn w:val="1"/>
    <w:next w:val="1"/>
    <w:qFormat/>
    <w:uiPriority w:val="0"/>
    <w:pPr>
      <w:ind w:left="1050"/>
      <w:jc w:val="left"/>
    </w:pPr>
    <w:rPr>
      <w:sz w:val="18"/>
      <w:szCs w:val="18"/>
    </w:rPr>
  </w:style>
  <w:style w:type="paragraph" w:styleId="15">
    <w:name w:val="Body Text Indent"/>
    <w:basedOn w:val="1"/>
    <w:next w:val="1"/>
    <w:unhideWhenUsed/>
    <w:qFormat/>
    <w:uiPriority w:val="0"/>
    <w:pPr>
      <w:spacing w:after="120"/>
      <w:ind w:left="420" w:leftChars="200"/>
    </w:pPr>
    <w:rPr>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Body Text First Indent 2"/>
    <w:basedOn w:val="15"/>
    <w:next w:val="1"/>
    <w:unhideWhenUsed/>
    <w:qFormat/>
    <w:uiPriority w:val="0"/>
    <w:pPr>
      <w:widowControl/>
      <w:spacing w:line="360" w:lineRule="auto"/>
      <w:ind w:left="0" w:leftChars="0" w:firstLine="210"/>
    </w:pPr>
    <w:rPr>
      <w:rFonts w:eastAsia="等线 Light"/>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paragraph" w:customStyle="1" w:styleId="26">
    <w:name w:val="Default"/>
    <w:unhideWhenUsed/>
    <w:qFormat/>
    <w:uiPriority w:val="99"/>
    <w:pPr>
      <w:widowControl w:val="0"/>
      <w:autoSpaceDE w:val="0"/>
      <w:autoSpaceDN w:val="0"/>
      <w:spacing w:after="160" w:line="278" w:lineRule="auto"/>
    </w:pPr>
    <w:rPr>
      <w:rFonts w:hint="eastAsia" w:ascii="宋体" w:hAnsi="宋体" w:eastAsia="宋体" w:cs="Times New Roman"/>
      <w:color w:val="000000"/>
      <w:sz w:val="24"/>
      <w:lang w:val="en-US" w:eastAsia="zh-CN" w:bidi="ar-SA"/>
    </w:rPr>
  </w:style>
  <w:style w:type="paragraph" w:customStyle="1" w:styleId="27">
    <w:name w:val="A标题4"/>
    <w:basedOn w:val="4"/>
    <w:next w:val="1"/>
    <w:qFormat/>
    <w:uiPriority w:val="0"/>
    <w:pPr>
      <w:keepNext w:val="0"/>
      <w:keepLines w:val="0"/>
      <w:tabs>
        <w:tab w:val="left" w:pos="851"/>
      </w:tabs>
      <w:autoSpaceDE w:val="0"/>
      <w:autoSpaceDN w:val="0"/>
      <w:spacing w:before="0" w:after="0" w:line="240" w:lineRule="auto"/>
      <w:ind w:left="340" w:firstLine="510"/>
      <w:jc w:val="left"/>
    </w:pPr>
    <w:rPr>
      <w:rFonts w:ascii="Calibri" w:hAnsi="Calibri" w:eastAsia="宋体" w:cs="宋体"/>
      <w:kern w:val="0"/>
      <w:sz w:val="24"/>
      <w:szCs w:val="20"/>
      <w:lang w:val="zh-CN" w:bidi="zh-CN"/>
    </w:rPr>
  </w:style>
  <w:style w:type="paragraph" w:customStyle="1" w:styleId="28">
    <w:name w:val="*正文"/>
    <w:basedOn w:val="11"/>
    <w:qFormat/>
    <w:uiPriority w:val="0"/>
    <w:pPr>
      <w:adjustRightInd w:val="0"/>
      <w:spacing w:line="315" w:lineRule="atLeast"/>
      <w:ind w:firstLine="567" w:firstLineChars="0"/>
      <w:jc w:val="left"/>
      <w:textAlignment w:val="baseline"/>
    </w:pPr>
    <w:rPr>
      <w:rFonts w:ascii="Calibri" w:hAnsi="Calibri" w:eastAsia="宋体" w:cs="Times New Roman"/>
      <w:kern w:val="0"/>
    </w:rPr>
  </w:style>
  <w:style w:type="paragraph" w:customStyle="1" w:styleId="29">
    <w:name w:val="A标题3"/>
    <w:basedOn w:val="3"/>
    <w:next w:val="1"/>
    <w:qFormat/>
    <w:uiPriority w:val="0"/>
    <w:pPr>
      <w:numPr>
        <w:ilvl w:val="0"/>
        <w:numId w:val="2"/>
      </w:numPr>
      <w:tabs>
        <w:tab w:val="left" w:pos="720"/>
        <w:tab w:val="left" w:pos="851"/>
      </w:tabs>
      <w:adjustRightInd w:val="0"/>
      <w:spacing w:before="0" w:after="0" w:line="360" w:lineRule="auto"/>
      <w:textAlignment w:val="baseline"/>
    </w:pPr>
    <w:rPr>
      <w:rFonts w:ascii="仿宋" w:hAnsi="仿宋" w:eastAsia="仿宋" w:cs="Times New Roman"/>
      <w:b w:val="0"/>
      <w:kern w:val="24"/>
      <w:sz w:val="24"/>
    </w:rPr>
  </w:style>
  <w:style w:type="paragraph" w:customStyle="1" w:styleId="30">
    <w:name w:val="WPSOffice手动目录 1"/>
    <w:qFormat/>
    <w:uiPriority w:val="0"/>
    <w:pPr>
      <w:spacing w:after="160" w:line="278" w:lineRule="auto"/>
    </w:pPr>
    <w:rPr>
      <w:rFonts w:asciiTheme="minorHAnsi" w:hAnsiTheme="minorHAnsi" w:eastAsiaTheme="minorEastAsia" w:cstheme="minorBidi"/>
      <w:lang w:val="en-US" w:eastAsia="zh-CN" w:bidi="ar-SA"/>
    </w:rPr>
  </w:style>
  <w:style w:type="paragraph" w:customStyle="1" w:styleId="31">
    <w:name w:val="WPSOffice手动目录 2"/>
    <w:qFormat/>
    <w:uiPriority w:val="0"/>
    <w:pPr>
      <w:spacing w:after="160" w:line="278" w:lineRule="auto"/>
      <w:ind w:left="200" w:leftChars="200"/>
    </w:pPr>
    <w:rPr>
      <w:rFonts w:asciiTheme="minorHAnsi" w:hAnsiTheme="minorHAnsi" w:eastAsiaTheme="minorEastAsia" w:cstheme="minorBidi"/>
      <w:lang w:val="en-US" w:eastAsia="zh-CN" w:bidi="ar-SA"/>
    </w:rPr>
  </w:style>
  <w:style w:type="paragraph" w:customStyle="1" w:styleId="32">
    <w:name w:val="WPSOffice手动目录 3"/>
    <w:qFormat/>
    <w:uiPriority w:val="0"/>
    <w:pPr>
      <w:spacing w:after="160" w:line="278" w:lineRule="auto"/>
      <w:ind w:left="400" w:leftChars="400"/>
    </w:pPr>
    <w:rPr>
      <w:rFonts w:asciiTheme="minorHAnsi" w:hAnsiTheme="minorHAnsi" w:eastAsiaTheme="minorEastAsia" w:cstheme="minorBidi"/>
      <w:lang w:val="en-US" w:eastAsia="zh-CN" w:bidi="ar-SA"/>
    </w:rPr>
  </w:style>
  <w:style w:type="character" w:customStyle="1" w:styleId="33">
    <w:name w:val="fontstyle21"/>
    <w:basedOn w:val="24"/>
    <w:qFormat/>
    <w:uiPriority w:val="0"/>
    <w:rPr>
      <w:rFonts w:hint="eastAsia" w:ascii="宋体" w:hAnsi="宋体" w:eastAsia="宋体" w:cs="宋体"/>
      <w:color w:val="000000"/>
      <w:sz w:val="24"/>
      <w:szCs w:val="24"/>
    </w:rPr>
  </w:style>
  <w:style w:type="character" w:customStyle="1" w:styleId="34">
    <w:name w:val="标题 5 字符"/>
    <w:basedOn w:val="24"/>
    <w:link w:val="6"/>
    <w:semiHidden/>
    <w:qFormat/>
    <w:uiPriority w:val="0"/>
    <w:rPr>
      <w:rFonts w:asciiTheme="minorHAnsi" w:hAnsiTheme="minorHAnsi" w:eastAsiaTheme="minorEastAsia" w:cstheme="minorBidi"/>
      <w:b/>
      <w:kern w:val="2"/>
      <w:sz w:val="28"/>
      <w:szCs w:val="24"/>
    </w:rPr>
  </w:style>
  <w:style w:type="paragraph" w:customStyle="1" w:styleId="35">
    <w:name w:val="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character" w:customStyle="1" w:styleId="36">
    <w:name w:val="标题 3 字符"/>
    <w:link w:val="4"/>
    <w:qFormat/>
    <w:uiPriority w:val="0"/>
    <w:rPr>
      <w:rFonts w:asciiTheme="minorHAnsi" w:hAnsiTheme="minorHAnsi" w:eastAsiaTheme="minorEastAsia" w:cstheme="minorBidi"/>
      <w:b/>
      <w:kern w:val="2"/>
      <w:sz w:val="32"/>
      <w:szCs w:val="24"/>
    </w:rPr>
  </w:style>
  <w:style w:type="paragraph" w:customStyle="1" w:styleId="37">
    <w:name w:val="Revision"/>
    <w:hidden/>
    <w:unhideWhenUsed/>
    <w:qFormat/>
    <w:uiPriority w:val="99"/>
    <w:pPr>
      <w:spacing w:after="0" w:line="240" w:lineRule="auto"/>
    </w:pPr>
    <w:rPr>
      <w:rFonts w:asciiTheme="minorHAnsi" w:hAnsiTheme="minorHAnsi" w:eastAsiaTheme="minorEastAsia" w:cstheme="minorBidi"/>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1286</Words>
  <Characters>1333</Characters>
  <Lines>62</Lines>
  <Paragraphs>57</Paragraphs>
  <TotalTime>5</TotalTime>
  <ScaleCrop>false</ScaleCrop>
  <LinksUpToDate>false</LinksUpToDate>
  <CharactersWithSpaces>1411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2025-05-13T11:09:00Z</dcterms:created>
  <dc:creator>姚瑞</dc:creator>
  <cp:lastModifiedBy>123</cp:lastModifiedBy>
  <cp:lastPrinted>2026-01-15T07:45:00Z</cp:lastPrinted>
  <dcterms:modified xsi:type="dcterms:W3CDTF">2026-01-14T09:53:10Z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A996777887544612AD3BDC7453A2864D_13</vt:lpwstr>
  </property>
  <property fmtid="{D5CDD505-2E9C-101B-9397-08002B2CF9AE}" pid="4" name="KSOTemplateDocerSaveRecord">
    <vt:lpwstr>eyJoZGlkIjoiYTE4MDljNGJiYTQ2ZDBhOTBiY2VjZGQ2ZDEwOWZhNTEiLCJ1c2VySWQiOiIyNDYzNzE0MjQifQ==</vt:lpwstr>
  </property>
</Properties>
</file>