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122D2">
      <w:pPr>
        <w:spacing w:line="600" w:lineRule="exact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附件1 </w:t>
      </w:r>
    </w:p>
    <w:p w14:paraId="79719363">
      <w:pPr>
        <w:spacing w:line="6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附海镇“九小场所”消防安全排查整治记录表</w:t>
      </w:r>
    </w:p>
    <w:p w14:paraId="7A232969">
      <w:pPr>
        <w:spacing w:line="600" w:lineRule="exact"/>
        <w:ind w:firstLine="480" w:firstLineChars="20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仿宋_GB2312"/>
          <w:kern w:val="0"/>
          <w:sz w:val="24"/>
        </w:rPr>
        <w:t>检查人员：                                    检查时间：</w:t>
      </w:r>
    </w:p>
    <w:tbl>
      <w:tblPr>
        <w:tblStyle w:val="6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362"/>
        <w:gridCol w:w="4802"/>
        <w:gridCol w:w="1493"/>
      </w:tblGrid>
      <w:tr w14:paraId="5CE8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F4D0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单位基本情况</w:t>
            </w:r>
          </w:p>
        </w:tc>
        <w:tc>
          <w:tcPr>
            <w:tcW w:w="6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1F6C7">
            <w:pPr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1D815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检查情况</w:t>
            </w:r>
          </w:p>
        </w:tc>
      </w:tr>
      <w:tr w14:paraId="7D5B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DDEC66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重点项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2D304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合用场所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E92EC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1.设置在木结构建筑内；</w:t>
            </w:r>
          </w:p>
          <w:p w14:paraId="17F87003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2.生产、储存、经营易燃易爆危险品的场所与居住场所设置在同一建筑内；</w:t>
            </w:r>
          </w:p>
          <w:p w14:paraId="21ECCB9E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3.其他场所居住与非居住部分未进行防火分隔，紧急情况下居住人员不能安全疏散。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58902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7F4C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77C3D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E1895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电瓶车管理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F1AA3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1.电瓶车停放、充电区域与居住部分未采用实体墙和楼板完全分隔；</w:t>
            </w:r>
          </w:p>
          <w:p w14:paraId="115A811A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2.大量电瓶车（5辆及以上）在疏散通道、安全出口处违规停放、充电。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3405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448D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40DED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A4867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明火作业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6CCF9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1.违规进行电气焊作业；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C9EBD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3A57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AF1084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一般项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2DF9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用电管理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C65D4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1.电气线路未穿管保护，私拉乱接；</w:t>
            </w:r>
          </w:p>
          <w:p w14:paraId="1BF8CDB9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2.电气线路、照明灯具的高温部位安装在易燃、可燃装修材料上；</w:t>
            </w:r>
          </w:p>
          <w:p w14:paraId="2F7BCE51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3.未按规定安装漏电保护装置、空气开关。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1E268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8FB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58F6E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AB24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用火管理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79B16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1.高层建筑、地下室、歌舞娱乐场所、网吧、美容洗浴场所内使用液化石油气钢瓶；</w:t>
            </w:r>
          </w:p>
          <w:p w14:paraId="4A57A5D1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2.煤气灶与居住部分未进行有效分隔。 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3391B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E75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0BBC9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1D06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装修材料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7F5C6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采用聚氨酯泡沫夹芯板等易燃材料装修。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37601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BAA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06695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5FE4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安全疏散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C0403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1.疏散通道、安全出口被锁闭、封堵、占用；</w:t>
            </w:r>
          </w:p>
          <w:p w14:paraId="769BF3E1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2.在疏散通道和安全出口处放置影响疏散、逃生的物品；</w:t>
            </w:r>
          </w:p>
          <w:p w14:paraId="28E0D4D5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3.外窗设置影响逃生、救援的封闭式金属栅栏、广告牌等设施。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5C06B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4C5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86A86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0F20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消防车道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BE48C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1.消防车道未划有明显标线标志；</w:t>
            </w:r>
          </w:p>
          <w:p w14:paraId="156DE854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2.在消防车道停放车辆或设置障碍物影响消防车通行。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8510D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572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EB581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BBDF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设施器材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90750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1.未按规定配置灭火器、应急照明等消防设施；</w:t>
            </w:r>
          </w:p>
          <w:p w14:paraId="7238C2DC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2.消防设施、器材未保持完好有效。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C0FF3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34E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CEE49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5ED6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教育培训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21BB1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从业人员未掌握“一懂三会”消防技能要求。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0C1D4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2B8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DACE5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8BEB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其他问题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B7277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检查发现的其他消防安全问题。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B005F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 w14:paraId="548560CE">
      <w:pPr>
        <w:pStyle w:val="2"/>
        <w:ind w:firstLine="480" w:firstLineChars="200"/>
        <w:rPr>
          <w:rFonts w:ascii="黑体" w:hAnsi="黑体" w:eastAsia="黑体" w:cs="黑体"/>
          <w:kern w:val="0"/>
          <w:sz w:val="24"/>
        </w:rPr>
      </w:pPr>
    </w:p>
    <w:p w14:paraId="6C92124F">
      <w:pPr>
        <w:pStyle w:val="2"/>
        <w:ind w:firstLine="480" w:firstLineChars="200"/>
        <w:rPr>
          <w:rFonts w:ascii="黑体" w:hAnsi="黑体" w:eastAsia="黑体" w:cs="黑体"/>
        </w:rPr>
        <w:sectPr>
          <w:footerReference r:id="rId3" w:type="default"/>
          <w:pgSz w:w="11906" w:h="16838"/>
          <w:pgMar w:top="2098" w:right="1531" w:bottom="1984" w:left="1531" w:header="850" w:footer="1587" w:gutter="0"/>
          <w:cols w:space="720" w:num="1"/>
          <w:docGrid w:type="lines" w:linePitch="319" w:charSpace="0"/>
        </w:sectPr>
      </w:pPr>
      <w:r>
        <w:rPr>
          <w:rFonts w:hint="eastAsia" w:ascii="黑体" w:hAnsi="黑体" w:eastAsia="黑体" w:cs="黑体"/>
          <w:kern w:val="0"/>
          <w:sz w:val="24"/>
        </w:rPr>
        <w:t>备注：以上情况属实，本人</w:t>
      </w:r>
      <w:r>
        <w:rPr>
          <w:rFonts w:hint="eastAsia" w:ascii="黑体" w:hAnsi="黑体" w:eastAsia="黑体" w:cs="黑体"/>
          <w:kern w:val="0"/>
          <w:sz w:val="24"/>
          <w:u w:val="single"/>
        </w:rPr>
        <w:t xml:space="preserve">             </w:t>
      </w:r>
      <w:r>
        <w:rPr>
          <w:rFonts w:hint="eastAsia" w:ascii="黑体" w:hAnsi="黑体" w:eastAsia="黑体" w:cs="黑体"/>
          <w:kern w:val="0"/>
          <w:sz w:val="24"/>
        </w:rPr>
        <w:t>（负责人签字）将于2024年</w:t>
      </w:r>
      <w:r>
        <w:rPr>
          <w:rFonts w:hint="eastAsia" w:ascii="黑体" w:hAnsi="黑体" w:eastAsia="黑体" w:cs="黑体"/>
          <w:kern w:val="0"/>
          <w:sz w:val="24"/>
          <w:u w:val="single"/>
        </w:rPr>
        <w:t xml:space="preserve">   </w:t>
      </w:r>
      <w:r>
        <w:rPr>
          <w:rFonts w:hint="eastAsia" w:ascii="黑体" w:hAnsi="黑体" w:eastAsia="黑体" w:cs="黑体"/>
          <w:kern w:val="0"/>
          <w:sz w:val="24"/>
        </w:rPr>
        <w:t>月</w:t>
      </w:r>
      <w:r>
        <w:rPr>
          <w:rFonts w:hint="eastAsia" w:ascii="黑体" w:hAnsi="黑体" w:eastAsia="黑体" w:cs="黑体"/>
          <w:kern w:val="0"/>
          <w:sz w:val="24"/>
          <w:u w:val="single"/>
        </w:rPr>
        <w:t xml:space="preserve">   </w:t>
      </w:r>
      <w:r>
        <w:rPr>
          <w:rFonts w:hint="eastAsia" w:ascii="黑体" w:hAnsi="黑体" w:eastAsia="黑体" w:cs="黑体"/>
          <w:kern w:val="0"/>
          <w:sz w:val="24"/>
        </w:rPr>
        <w:t>日前完成所有问题整改。（本表一式两份，一份交由场所负责人，一份交由检查人员备案。如果检查场所为企业或沿街店铺，请同步勾选智慧消防安装情况：是</w:t>
      </w:r>
      <w:r>
        <w:rPr>
          <w:rFonts w:hint="eastAsia" w:ascii="黑体" w:hAnsi="黑体" w:eastAsia="黑体" w:cs="黑体"/>
          <w:kern w:val="0"/>
          <w:sz w:val="24"/>
        </w:rPr>
        <w:sym w:font="Wingdings" w:char="00A8"/>
      </w:r>
      <w:r>
        <w:rPr>
          <w:rFonts w:hint="eastAsia" w:ascii="黑体" w:hAnsi="黑体" w:eastAsia="黑体" w:cs="黑体"/>
          <w:kern w:val="0"/>
          <w:sz w:val="24"/>
        </w:rPr>
        <w:t>否</w:t>
      </w:r>
      <w:r>
        <w:rPr>
          <w:rFonts w:hint="eastAsia" w:ascii="黑体" w:hAnsi="黑体" w:eastAsia="黑体" w:cs="黑体"/>
          <w:kern w:val="0"/>
          <w:sz w:val="24"/>
        </w:rPr>
        <w:sym w:font="Wingdings" w:char="00A8"/>
      </w:r>
      <w:r>
        <w:rPr>
          <w:rFonts w:hint="eastAsia" w:ascii="黑体" w:hAnsi="黑体" w:eastAsia="黑体" w:cs="黑体"/>
          <w:kern w:val="0"/>
          <w:sz w:val="24"/>
        </w:rPr>
        <w:t>）</w:t>
      </w:r>
    </w:p>
    <w:p w14:paraId="7C3D09CB">
      <w:pPr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附件2</w:t>
      </w:r>
    </w:p>
    <w:p w14:paraId="3ECE5AD9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附海镇</w:t>
      </w:r>
      <w:r>
        <w:rPr>
          <w:rFonts w:ascii="Times New Roman" w:hAnsi="Times New Roman" w:eastAsia="方正小标宋简体"/>
          <w:sz w:val="36"/>
          <w:szCs w:val="36"/>
        </w:rPr>
        <w:t>“九小场所”消防安全专项整治底数排摸清单</w:t>
      </w:r>
    </w:p>
    <w:p w14:paraId="2AA0A971">
      <w:pPr>
        <w:pStyle w:val="11"/>
        <w:ind w:firstLine="640"/>
      </w:pPr>
    </w:p>
    <w:tbl>
      <w:tblPr>
        <w:tblStyle w:val="6"/>
        <w:tblW w:w="520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12"/>
        <w:gridCol w:w="980"/>
        <w:gridCol w:w="975"/>
        <w:gridCol w:w="1080"/>
        <w:gridCol w:w="1111"/>
        <w:gridCol w:w="1259"/>
        <w:gridCol w:w="949"/>
        <w:gridCol w:w="1235"/>
        <w:gridCol w:w="938"/>
        <w:gridCol w:w="803"/>
        <w:gridCol w:w="1111"/>
        <w:gridCol w:w="927"/>
        <w:gridCol w:w="1176"/>
      </w:tblGrid>
      <w:tr w14:paraId="6A20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8C4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2B8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BFD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场所名称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C08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B7E0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场所地址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F3F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场所类别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811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268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场所</w:t>
            </w:r>
          </w:p>
          <w:p w14:paraId="20F5BC7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82F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AFE1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排查人员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4B5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排查人员联系方式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5C6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行业责任人（办所主任）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88F5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行业责任人联系方式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8AA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其他</w:t>
            </w:r>
          </w:p>
        </w:tc>
      </w:tr>
      <w:tr w14:paraId="19E64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CE7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B93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599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A2B3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464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644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A4D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填写场所所在楼层数和面积、客房数、床位数、班级数等基本情况，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以及排查发现的问题隐患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DA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997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FC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7EFF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3DA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A8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7F1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 w14:paraId="63F31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20A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F5D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29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723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DBE1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53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97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078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87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323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6E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14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02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4D1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 w14:paraId="5A1D0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112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BEC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859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9F4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16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3D5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小医院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6E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F7C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DE5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A4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6B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FA9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55D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FFA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 w14:paraId="769E2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9B6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备注：场所类别是指小学校（小幼儿园、小校外培训机构）、小医院（小诊所、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小托育机构）、小歌舞娱乐场所、小网吧、小旅馆、小餐饮、小商店、小美容洗浴场所、小生产加工企业。</w:t>
            </w:r>
          </w:p>
        </w:tc>
      </w:tr>
    </w:tbl>
    <w:p w14:paraId="1C86D7F6">
      <w:pPr>
        <w:pStyle w:val="3"/>
        <w:rPr>
          <w:rFonts w:ascii="Times New Roman" w:hAnsi="Times New Roman"/>
        </w:rPr>
        <w:sectPr>
          <w:pgSz w:w="16838" w:h="11906" w:orient="landscape"/>
          <w:pgMar w:top="1531" w:right="2098" w:bottom="1531" w:left="1984" w:header="850" w:footer="1587" w:gutter="0"/>
          <w:cols w:space="720" w:num="1"/>
          <w:docGrid w:type="lines" w:linePitch="319" w:charSpace="0"/>
        </w:sectPr>
      </w:pPr>
    </w:p>
    <w:p w14:paraId="6BEF86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1FB2C">
    <w:pPr>
      <w:pStyle w:val="4"/>
    </w:pPr>
    <w:r>
      <w:pict>
        <v:shape id="文本框 3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561EDD4"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063"/>
    <w:rsid w:val="00285BC1"/>
    <w:rsid w:val="003553CF"/>
    <w:rsid w:val="00413063"/>
    <w:rsid w:val="00437425"/>
    <w:rsid w:val="004A19AE"/>
    <w:rsid w:val="00620B8B"/>
    <w:rsid w:val="00724EE1"/>
    <w:rsid w:val="00966C0D"/>
    <w:rsid w:val="00994272"/>
    <w:rsid w:val="00D811D5"/>
    <w:rsid w:val="00D85C54"/>
    <w:rsid w:val="19A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qFormat/>
    <w:uiPriority w:val="0"/>
    <w:rPr>
      <w:rFonts w:ascii="仿宋_GB2312" w:eastAsia="仿宋_GB2312"/>
      <w:sz w:val="32"/>
    </w:rPr>
  </w:style>
  <w:style w:type="paragraph" w:styleId="3">
    <w:name w:val="Body Text First Indent"/>
    <w:basedOn w:val="2"/>
    <w:next w:val="1"/>
    <w:link w:val="9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uiPriority w:val="0"/>
    <w:rPr>
      <w:rFonts w:ascii="仿宋_GB2312" w:hAnsi="Calibri" w:eastAsia="仿宋_GB2312" w:cs="Times New Roman"/>
      <w:sz w:val="32"/>
      <w:szCs w:val="24"/>
    </w:rPr>
  </w:style>
  <w:style w:type="character" w:customStyle="1" w:styleId="9">
    <w:name w:val="正文首行缩进 Char"/>
    <w:basedOn w:val="8"/>
    <w:link w:val="3"/>
    <w:qFormat/>
    <w:uiPriority w:val="0"/>
    <w:rPr>
      <w:rFonts w:eastAsia="宋体"/>
      <w:sz w:val="28"/>
    </w:rPr>
  </w:style>
  <w:style w:type="character" w:customStyle="1" w:styleId="10">
    <w:name w:val="页脚 Char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1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2">
    <w:name w:val="页眉 Char"/>
    <w:basedOn w:val="7"/>
    <w:link w:val="5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166</Words>
  <Characters>952</Characters>
  <Lines>7</Lines>
  <Paragraphs>2</Paragraphs>
  <TotalTime>2</TotalTime>
  <ScaleCrop>false</ScaleCrop>
  <LinksUpToDate>false</LinksUpToDate>
  <CharactersWithSpaces>1116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2024-01-29T14:15:00Z</dcterms:created>
  <dc:creator>微软用户</dc:creator>
  <cp:lastModifiedBy>fh105</cp:lastModifiedBy>
  <dcterms:modified xsi:type="dcterms:W3CDTF">2025-11-28T09:18:30Z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504FE764F1E01C4D66F8286988DFFC8A_42</vt:lpwstr>
  </property>
</Properties>
</file>